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Ind w:w="108" w:type="dxa"/>
        <w:tblLook w:val="04A0" w:firstRow="1" w:lastRow="0" w:firstColumn="1" w:lastColumn="0" w:noHBand="0" w:noVBand="1"/>
      </w:tblPr>
      <w:tblGrid>
        <w:gridCol w:w="3896"/>
        <w:gridCol w:w="4976"/>
        <w:gridCol w:w="2276"/>
        <w:gridCol w:w="1256"/>
        <w:gridCol w:w="976"/>
      </w:tblGrid>
      <w:tr w:rsidR="00CC54A4" w:rsidRPr="00CC54A4" w:rsidTr="007F616F">
        <w:trPr>
          <w:trHeight w:val="375"/>
        </w:trPr>
        <w:tc>
          <w:tcPr>
            <w:tcW w:w="887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CC54A4" w:rsidRPr="00EA5072" w:rsidRDefault="00CC54A4" w:rsidP="00EA5072">
            <w:pPr>
              <w:pStyle w:val="1"/>
              <w:jc w:val="center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EA5072">
              <w:rPr>
                <w:rFonts w:eastAsia="Times New Roman"/>
                <w:color w:val="auto"/>
                <w:sz w:val="48"/>
                <w:szCs w:val="48"/>
                <w:lang w:eastAsia="ru-RU"/>
              </w:rPr>
              <w:t>ПРАЙС ЛИСТ 2017г.</w:t>
            </w:r>
          </w:p>
          <w:p w:rsid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1088" cy="2167847"/>
                  <wp:effectExtent l="19050" t="0" r="1612" b="0"/>
                  <wp:docPr id="3" name="Рисунок 2" descr="mishka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hka555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22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НАШИ КОНТАКТЫ:</w:t>
            </w:r>
          </w:p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ТЕЛ.: 8 (91</w:t>
            </w:r>
            <w:r w:rsid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7C4C5F" w:rsidRP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</w:t>
            </w:r>
            <w:r w:rsid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4C5F" w:rsidRP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4C5F" w:rsidRP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  <w:r w:rsidR="007C4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 Елена</w:t>
            </w:r>
          </w:p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ТЕЛ.: 8 (920) 364 49 07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:rsidR="00CC54A4" w:rsidRDefault="00EA5072" w:rsidP="00EA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СКЛАДА</w:t>
            </w:r>
            <w:r w:rsidR="00CC54A4"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CC54A4" w:rsidRPr="00CC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54A4"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153000,г.Иваново</w:t>
            </w:r>
            <w:proofErr w:type="gramEnd"/>
            <w:r w:rsidR="00CC54A4"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ул.Спартака, д.2</w:t>
            </w:r>
            <w:r w:rsid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EA5072" w:rsidRPr="00CC54A4" w:rsidRDefault="00EA5072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ПРОИЗВОДСТВА: Ивановская обл.Родниковский район, д.Шубино, ул.Южная, д.3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7F616F">
        <w:trPr>
          <w:trHeight w:val="375"/>
        </w:trPr>
        <w:tc>
          <w:tcPr>
            <w:tcW w:w="8872" w:type="dxa"/>
            <w:gridSpan w:val="2"/>
            <w:vMerge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7F616F">
        <w:trPr>
          <w:trHeight w:val="375"/>
        </w:trPr>
        <w:tc>
          <w:tcPr>
            <w:tcW w:w="8872" w:type="dxa"/>
            <w:gridSpan w:val="2"/>
            <w:vMerge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7F616F">
        <w:trPr>
          <w:trHeight w:val="375"/>
        </w:trPr>
        <w:tc>
          <w:tcPr>
            <w:tcW w:w="8872" w:type="dxa"/>
            <w:gridSpan w:val="2"/>
            <w:vMerge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7F616F">
        <w:trPr>
          <w:trHeight w:val="375"/>
        </w:trPr>
        <w:tc>
          <w:tcPr>
            <w:tcW w:w="8872" w:type="dxa"/>
            <w:gridSpan w:val="2"/>
            <w:vMerge/>
            <w:tcBorders>
              <w:left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7F616F">
        <w:trPr>
          <w:trHeight w:val="405"/>
        </w:trPr>
        <w:tc>
          <w:tcPr>
            <w:tcW w:w="88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9966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FF9966" w:fill="FFFFFF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7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892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892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Цена с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НДС,руб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отбеленная ГОСТ 142+/-7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758,50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749,45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896,30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256,47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347,23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489,36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578,25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85,35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95,16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68,92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93,30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524,35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отбеленная  125+/-7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738,27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683,11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811,36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258,25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287,38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422,35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534,11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69,33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72,33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68,25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85,95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589,78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отбеленная  105+/-7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674,78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625,45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727,68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218,27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254,35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357,85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420,35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65,70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78,45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68,20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75,35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451,40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набивная ГОСТ 142+/-7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834,25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785,89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941,09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278,09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350,89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487,57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587,35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87,14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94,00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85,34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97,25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574,53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набивная  125+/-7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767,62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710,28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845,98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278,21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299,37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421,78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489,28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79,86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89,79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75,63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89,63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504,27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набивная  105+/-7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684,89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634,83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750,12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245,23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274,27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378,85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449,78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74,84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81,59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84,23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95,78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561,24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Светлое крашение)  142+/-7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885,83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816,25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980,78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298,23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365,58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487,25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574,28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89,38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97,58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94,25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110,57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565,89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Светлое крашение)  125+/-7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150см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1,5(2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802,89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1,5(1 н)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741,58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984,58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278,15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298,43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465,28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528,36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60х60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84,75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Наволочка 70х70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93,28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75х120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78,19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Пелёнка 80х120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92,38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детс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522,78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Бязь набивная  125+/-7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220см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985,39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1176,25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200х220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1051,47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2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1315,27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1,5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1554,39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 ( с Евро-простыней)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1054,28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618,24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709,48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Простынь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378,19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405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432,89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58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33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Бязь Люкс(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Поплино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-бязь)  125+/-5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220см 100%хб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3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1 002,58 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1087,58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1349,89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200х220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1199,38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2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1684,48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1,5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1523,47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 ( с Евро-простыней)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1193,85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678,15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809,78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403,52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496,87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Сатин (твил)  115+/-7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220см 100%хб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1358,48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1756,27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200х220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1547,56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2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1972,23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1,5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2245,19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 ( с Евро-простыней)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1551,28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823,28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1089,52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498,25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601,55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Сатин (твил) ОТБЕЛ 115+/-7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/м2 ширина 220см 100%хб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1438,21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1705,49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Евр. 200х220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1504,38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2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1916,14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Семейный (с 1,5 </w:t>
            </w:r>
            <w:proofErr w:type="spellStart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</w:t>
            </w:r>
            <w:proofErr w:type="spellEnd"/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2154,49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 ( с Евро-простыней)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1508,32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801,48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Пододеяльник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1055,28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521,49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Простынь 220х240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589,25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6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33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САТИН стандарт 125+/-5гр 100%хл       (возможен заказ от 1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расцветку)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1458,69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1587,59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9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2,0-ЕВРО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простыня 200х220 пододеяльник 175х215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1648,25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КПБ Евро 220х240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200х220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1725,38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9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Дуэт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145х215 2шт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2148,20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615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33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САТИН Премиум 125+/-5гр 100%хл   (возможен заказ от 1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расцветку)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1525,89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1678,00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2,0-ЕВРО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простыня 200х220 пододеяльник 175х215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1745,00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Евро 220х240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200х220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1890,00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Дуэт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145х215 2шт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2265,00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630"/>
        </w:trPr>
        <w:tc>
          <w:tcPr>
            <w:tcW w:w="8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33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Поплин        115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/м2, 100% хлопок    (возможен заказ от 1 </w:t>
            </w:r>
            <w:proofErr w:type="spellStart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CC5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расцветку)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1,5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1258,00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3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2,0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1294,00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2,0-ЕВРО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простыня 200х220 пододеяльник 175х215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1359,00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КПБ Евро 220х240 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200х220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3734,85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54A4" w:rsidRPr="00CC54A4" w:rsidTr="00CC54A4">
        <w:trPr>
          <w:trHeight w:val="900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КПБ Дуэт</w:t>
            </w: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(простыня 220х240 пододеяльник 145х215 2шт наволочка 70х70 2шт )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54A4">
              <w:rPr>
                <w:rFonts w:ascii="Calibri" w:eastAsia="Times New Roman" w:hAnsi="Calibri" w:cs="Times New Roman"/>
                <w:color w:val="000000"/>
                <w:lang w:eastAsia="ru-RU"/>
              </w:rPr>
              <w:t>1487,25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4A4" w:rsidRPr="00CC54A4" w:rsidRDefault="00CC54A4" w:rsidP="00CC54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71AC5" w:rsidRDefault="00371AC5"/>
    <w:sectPr w:rsidR="00371AC5" w:rsidSect="0037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4A4"/>
    <w:rsid w:val="002C0780"/>
    <w:rsid w:val="00371AC5"/>
    <w:rsid w:val="004B228B"/>
    <w:rsid w:val="007C4C5F"/>
    <w:rsid w:val="00CC54A4"/>
    <w:rsid w:val="00D34954"/>
    <w:rsid w:val="00E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4A8A"/>
  <w15:docId w15:val="{8E10483B-DE22-4EF2-BAD0-1466CC29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C5"/>
  </w:style>
  <w:style w:type="paragraph" w:styleId="1">
    <w:name w:val="heading 1"/>
    <w:basedOn w:val="a"/>
    <w:next w:val="a"/>
    <w:link w:val="10"/>
    <w:uiPriority w:val="9"/>
    <w:qFormat/>
    <w:rsid w:val="00EA5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849</Words>
  <Characters>4845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Microsoft</cp:lastModifiedBy>
  <cp:revision>4</cp:revision>
  <dcterms:created xsi:type="dcterms:W3CDTF">2017-09-25T13:57:00Z</dcterms:created>
  <dcterms:modified xsi:type="dcterms:W3CDTF">2017-12-05T13:55:00Z</dcterms:modified>
</cp:coreProperties>
</file>